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C1" w:rsidRPr="006C09C1" w:rsidRDefault="006C09C1" w:rsidP="006C09C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rPr>
      </w:pPr>
      <w:r w:rsidRPr="006C09C1">
        <w:rPr>
          <w:rFonts w:ascii="Times New Roman" w:eastAsia="Times New Roman" w:hAnsi="Times New Roman" w:cs="Times New Roman"/>
          <w:b/>
          <w:sz w:val="24"/>
          <w:szCs w:val="20"/>
        </w:rPr>
        <w:t>MAINTENANCE BOND</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THE STATE OF TEXAS</w:t>
      </w:r>
      <w:r w:rsidRPr="006C09C1">
        <w:rPr>
          <w:rFonts w:ascii="Times New Roman" w:eastAsia="Times New Roman" w:hAnsi="Times New Roman" w:cs="Times New Roman"/>
          <w:sz w:val="20"/>
          <w:szCs w:val="20"/>
        </w:rPr>
        <w:tab/>
        <w:t>§</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b/>
      </w:r>
      <w:r w:rsidRPr="006C09C1">
        <w:rPr>
          <w:rFonts w:ascii="Times New Roman" w:eastAsia="Times New Roman" w:hAnsi="Times New Roman" w:cs="Times New Roman"/>
          <w:sz w:val="20"/>
          <w:szCs w:val="20"/>
        </w:rPr>
        <w:tab/>
      </w:r>
      <w:r w:rsidRPr="006C09C1">
        <w:rPr>
          <w:rFonts w:ascii="Times New Roman" w:eastAsia="Times New Roman" w:hAnsi="Times New Roman" w:cs="Times New Roman"/>
          <w:sz w:val="20"/>
          <w:szCs w:val="20"/>
        </w:rPr>
        <w:tab/>
      </w:r>
      <w:r w:rsidRPr="006C09C1">
        <w:rPr>
          <w:rFonts w:ascii="Times New Roman" w:eastAsia="Times New Roman" w:hAnsi="Times New Roman" w:cs="Times New Roman"/>
          <w:sz w:val="20"/>
          <w:szCs w:val="20"/>
        </w:rPr>
        <w:tab/>
        <w:t>§</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COUNTY OF DENTON</w:t>
      </w:r>
      <w:r w:rsidRPr="006C09C1">
        <w:rPr>
          <w:rFonts w:ascii="Times New Roman" w:eastAsia="Times New Roman" w:hAnsi="Times New Roman" w:cs="Times New Roman"/>
          <w:sz w:val="20"/>
          <w:szCs w:val="20"/>
        </w:rPr>
        <w:tab/>
        <w:t>§</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 xml:space="preserve">KNOW ALL MEN BY THESE PRESENTS:  THAT </w:t>
      </w:r>
      <w:sdt>
        <w:sdtPr>
          <w:rPr>
            <w:rFonts w:ascii="Times New Roman" w:eastAsia="Times New Roman" w:hAnsi="Times New Roman" w:cs="Times New Roman"/>
            <w:sz w:val="20"/>
            <w:szCs w:val="20"/>
          </w:rPr>
          <w:alias w:val="Contractor's Name"/>
          <w:tag w:val="Contractor's Name"/>
          <w:id w:val="276682375"/>
          <w:placeholder>
            <w:docPart w:val="A6C92F2209454FE78CE890A6C0BE185D"/>
          </w:placeholder>
          <w:showingPlcHdr/>
          <w15:appearance w15:val="tags"/>
          <w:text/>
        </w:sdtPr>
        <w:sdtEndPr/>
        <w:sdtContent>
          <w:r w:rsidR="0013053B" w:rsidRPr="0013053B">
            <w:rPr>
              <w:rStyle w:val="PlaceholderText"/>
            </w:rPr>
            <w:t>Click here to enter text.</w:t>
          </w:r>
        </w:sdtContent>
      </w:sdt>
      <w:r w:rsidRPr="006C09C1">
        <w:rPr>
          <w:rFonts w:ascii="Times New Roman" w:eastAsia="Times New Roman" w:hAnsi="Times New Roman" w:cs="Times New Roman"/>
          <w:sz w:val="20"/>
          <w:szCs w:val="20"/>
        </w:rPr>
        <w:t xml:space="preserve"> whose address is </w:t>
      </w:r>
      <w:sdt>
        <w:sdtPr>
          <w:rPr>
            <w:rFonts w:ascii="Times New Roman" w:eastAsia="Times New Roman" w:hAnsi="Times New Roman" w:cs="Times New Roman"/>
            <w:sz w:val="20"/>
            <w:szCs w:val="20"/>
          </w:rPr>
          <w:alias w:val="Address"/>
          <w:tag w:val="Address"/>
          <w:id w:val="-523475909"/>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of the City of </w:t>
      </w:r>
      <w:sdt>
        <w:sdtPr>
          <w:rPr>
            <w:rFonts w:ascii="Times New Roman" w:eastAsia="Times New Roman" w:hAnsi="Times New Roman" w:cs="Times New Roman"/>
            <w:sz w:val="20"/>
            <w:szCs w:val="20"/>
          </w:rPr>
          <w:alias w:val="City"/>
          <w:tag w:val="City"/>
          <w:id w:val="1968465729"/>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County of </w:t>
      </w:r>
      <w:sdt>
        <w:sdtPr>
          <w:rPr>
            <w:rFonts w:ascii="Times New Roman" w:eastAsia="Times New Roman" w:hAnsi="Times New Roman" w:cs="Times New Roman"/>
            <w:sz w:val="20"/>
            <w:szCs w:val="20"/>
          </w:rPr>
          <w:alias w:val="County"/>
          <w:tag w:val="County"/>
          <w:id w:val="1881275870"/>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State of </w:t>
      </w:r>
      <w:sdt>
        <w:sdtPr>
          <w:rPr>
            <w:rFonts w:ascii="Times New Roman" w:eastAsia="Times New Roman" w:hAnsi="Times New Roman" w:cs="Times New Roman"/>
            <w:sz w:val="20"/>
            <w:szCs w:val="20"/>
          </w:rPr>
          <w:alias w:val="State"/>
          <w:tag w:val="State"/>
          <w:id w:val="-1631085271"/>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hereinafter referred to as "PRINCIPAL", and </w:t>
      </w:r>
      <w:sdt>
        <w:sdtPr>
          <w:rPr>
            <w:rFonts w:ascii="Times New Roman" w:eastAsia="Times New Roman" w:hAnsi="Times New Roman" w:cs="Times New Roman"/>
            <w:sz w:val="20"/>
            <w:szCs w:val="20"/>
          </w:rPr>
          <w:alias w:val="Properties"/>
          <w:tag w:val="Properties"/>
          <w:id w:val="87357280"/>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a corporate surety/sureties organized under the laws of the State of </w:t>
      </w:r>
      <w:sdt>
        <w:sdtPr>
          <w:rPr>
            <w:rFonts w:ascii="Times New Roman" w:eastAsia="Times New Roman" w:hAnsi="Times New Roman" w:cs="Times New Roman"/>
            <w:sz w:val="20"/>
            <w:szCs w:val="20"/>
          </w:rPr>
          <w:alias w:val="State"/>
          <w:tag w:val="State"/>
          <w:id w:val="-1762598287"/>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and authorized to do business in the State of Texas, hereinafter referred to as "SURETY" (whether one or more), are jointly and severally held and firmly bound unto the CITY OF CORINTH, TEXAS, a home rule municipal corporation organized and existing under the laws of the State of Texas, hereinafter referred to as "OWNER", in the amount of </w:t>
      </w:r>
      <w:sdt>
        <w:sdtPr>
          <w:rPr>
            <w:rFonts w:ascii="Times New Roman" w:eastAsia="Times New Roman" w:hAnsi="Times New Roman" w:cs="Times New Roman"/>
            <w:sz w:val="20"/>
            <w:szCs w:val="20"/>
          </w:rPr>
          <w:alias w:val="Bond Total"/>
          <w:tag w:val="Bond Total"/>
          <w:id w:val="1807899887"/>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DOLLARS ($</w:t>
      </w:r>
      <w:sdt>
        <w:sdtPr>
          <w:rPr>
            <w:rFonts w:ascii="Times New Roman" w:eastAsia="Times New Roman" w:hAnsi="Times New Roman" w:cs="Times New Roman"/>
            <w:sz w:val="20"/>
            <w:szCs w:val="20"/>
          </w:rPr>
          <w:alias w:val="Bond Numeric Sum"/>
          <w:tag w:val="Bond Numeric sum"/>
          <w:id w:val="-872232859"/>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lawful money of the United States, to be paid in the City of Corinth, Denton County, Texas, for the payment of which sum well and truly to be made, we bind ourselves, our heirs, executors, assigns, administrators and successors, jointly and severally; and firmly by these presents.  This Bond shall automatically be increased by the amount of any Change Order or Supplemental Agreement which increases the Contract price, but in no event shall a Change Order or Supplemental Agreement which reduces the Contract price decrease the penal sum of this bond.  </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THE OBLIGATION TO PAY SAME is conditioned as follows:</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 xml:space="preserve">WHEREAS, PRINCIPAL entered into a certain written Contract with </w:t>
      </w:r>
      <w:sdt>
        <w:sdtPr>
          <w:rPr>
            <w:rFonts w:ascii="Times New Roman" w:eastAsia="Times New Roman" w:hAnsi="Times New Roman" w:cs="Times New Roman"/>
            <w:sz w:val="20"/>
            <w:szCs w:val="20"/>
          </w:rPr>
          <w:alias w:val="Developer"/>
          <w:tag w:val="Developer"/>
          <w:id w:val="371576651"/>
          <w:placeholder>
            <w:docPart w:val="A6C92F2209454FE78CE890A6C0BE185D"/>
          </w:placeholder>
          <w:showingPlcHdr/>
          <w15:appearance w15:val="tags"/>
        </w:sdtPr>
        <w:sdtEndPr/>
        <w:sdtContent>
          <w:r w:rsidR="00A021A6" w:rsidRPr="0013053B">
            <w:rPr>
              <w:rStyle w:val="PlaceholderText"/>
            </w:rPr>
            <w:t xml:space="preserve">Click here to enter </w:t>
          </w:r>
          <w:proofErr w:type="gramStart"/>
          <w:r w:rsidR="00A021A6" w:rsidRPr="0013053B">
            <w:rPr>
              <w:rStyle w:val="PlaceholderText"/>
            </w:rPr>
            <w:t>text.</w:t>
          </w:r>
        </w:sdtContent>
      </w:sdt>
      <w:r w:rsidRPr="006C09C1">
        <w:rPr>
          <w:rFonts w:ascii="Times New Roman" w:eastAsia="Times New Roman" w:hAnsi="Times New Roman" w:cs="Times New Roman"/>
          <w:sz w:val="20"/>
          <w:szCs w:val="20"/>
        </w:rPr>
        <w:t>,</w:t>
      </w:r>
      <w:proofErr w:type="gramEnd"/>
      <w:r w:rsidRPr="006C09C1">
        <w:rPr>
          <w:rFonts w:ascii="Times New Roman" w:eastAsia="Times New Roman" w:hAnsi="Times New Roman" w:cs="Times New Roman"/>
          <w:sz w:val="20"/>
          <w:szCs w:val="20"/>
        </w:rPr>
        <w:t xml:space="preserve"> (hereinafter ”Developer”), dated the </w:t>
      </w:r>
      <w:sdt>
        <w:sdtPr>
          <w:rPr>
            <w:rFonts w:ascii="Times New Roman" w:eastAsia="Times New Roman" w:hAnsi="Times New Roman" w:cs="Times New Roman"/>
            <w:sz w:val="20"/>
            <w:szCs w:val="20"/>
          </w:rPr>
          <w:alias w:val="Date"/>
          <w:tag w:val="Date"/>
          <w:id w:val="-543290777"/>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of </w:t>
      </w:r>
      <w:sdt>
        <w:sdtPr>
          <w:rPr>
            <w:rFonts w:ascii="Times New Roman" w:eastAsia="Times New Roman" w:hAnsi="Times New Roman" w:cs="Times New Roman"/>
            <w:sz w:val="20"/>
            <w:szCs w:val="20"/>
          </w:rPr>
          <w:alias w:val="Month"/>
          <w:tag w:val="Month"/>
          <w:id w:val="1549416537"/>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Year"/>
          <w:tag w:val="Year"/>
          <w:id w:val="-241650083"/>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a copy of which is attached hereto and made a part hereof, to furnish all materials, equipment, labor, supervision, and other accessories necessary for the construction of Public Improvements identified on the final approved plat for the </w:t>
      </w:r>
      <w:sdt>
        <w:sdtPr>
          <w:rPr>
            <w:rFonts w:ascii="Times New Roman" w:eastAsia="Times New Roman" w:hAnsi="Times New Roman" w:cs="Times New Roman"/>
            <w:sz w:val="20"/>
            <w:szCs w:val="20"/>
          </w:rPr>
          <w:id w:val="1696263797"/>
          <w:placeholder>
            <w:docPart w:val="A6C92F2209454FE78CE890A6C0BE185D"/>
          </w:placeholder>
          <w:showingPlcHdr/>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w:t>
      </w:r>
      <w:proofErr w:type="gramStart"/>
      <w:r w:rsidRPr="006C09C1">
        <w:rPr>
          <w:rFonts w:ascii="Times New Roman" w:eastAsia="Times New Roman" w:hAnsi="Times New Roman" w:cs="Times New Roman"/>
          <w:sz w:val="20"/>
          <w:szCs w:val="20"/>
        </w:rPr>
        <w:t>lot</w:t>
      </w:r>
      <w:proofErr w:type="gramEnd"/>
      <w:r w:rsidRPr="006C09C1">
        <w:rPr>
          <w:rFonts w:ascii="Times New Roman" w:eastAsia="Times New Roman" w:hAnsi="Times New Roman" w:cs="Times New Roman"/>
          <w:sz w:val="20"/>
          <w:szCs w:val="20"/>
        </w:rPr>
        <w:t xml:space="preserve"> and block description)</w:t>
      </w:r>
      <w:sdt>
        <w:sdtPr>
          <w:rPr>
            <w:rFonts w:ascii="Times New Roman" w:eastAsia="Times New Roman" w:hAnsi="Times New Roman" w:cs="Times New Roman"/>
            <w:sz w:val="20"/>
            <w:szCs w:val="20"/>
          </w:rPr>
          <w:id w:val="1887682040"/>
          <w:placeholder>
            <w:docPart w:val="A6C92F2209454FE78CE890A6C0BE185D"/>
          </w:placeholder>
          <w:showingPlcHdr/>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Texas ((hereinafter “Contract”);; and whereas, Developer entered into a Developer’s Agreement (Insert name of City’s development agreement document) with Owner, dated the </w:t>
      </w:r>
      <w:sdt>
        <w:sdtPr>
          <w:rPr>
            <w:rFonts w:ascii="Times New Roman" w:eastAsia="Times New Roman" w:hAnsi="Times New Roman" w:cs="Times New Roman"/>
            <w:sz w:val="20"/>
            <w:szCs w:val="20"/>
          </w:rPr>
          <w:alias w:val="Day"/>
          <w:tag w:val="Day"/>
          <w:id w:val="1068224278"/>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of </w:t>
      </w:r>
      <w:sdt>
        <w:sdtPr>
          <w:rPr>
            <w:rFonts w:ascii="Times New Roman" w:eastAsia="Times New Roman" w:hAnsi="Times New Roman" w:cs="Times New Roman"/>
            <w:sz w:val="20"/>
            <w:szCs w:val="20"/>
          </w:rPr>
          <w:alias w:val="Month"/>
          <w:tag w:val="Month"/>
          <w:id w:val="-621308154"/>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Year"/>
          <w:tag w:val="Year"/>
          <w:id w:val="502396375"/>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obligating Developer to complete or contract to have completed all required infrastructure and other public facilities for </w:t>
      </w:r>
      <w:sdt>
        <w:sdtPr>
          <w:rPr>
            <w:rFonts w:ascii="Times New Roman" w:eastAsia="Times New Roman" w:hAnsi="Times New Roman" w:cs="Times New Roman"/>
            <w:sz w:val="20"/>
            <w:szCs w:val="20"/>
          </w:rPr>
          <w:alias w:val="Development Name"/>
          <w:tag w:val="Development Name"/>
          <w:id w:val="445587345"/>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project in accordance with the plans approved by the Owner, a copy of such Agreement is attached hereto and incorporated herein by reference.</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 xml:space="preserve">NOW, THEREFORE:  </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IF PRINCIPAL shall maintain and keep in good repair the work herein contracted to be done in both the Contract and the Developer’s Agreement referenced in the preceding paragraph and performed for a period of two (2) years from the date of final acceptance by OWNER and do all necessary backfilling that may arise on account of sunken conditions in ditches, or otherwise, and do</w:t>
      </w:r>
      <w:r w:rsidR="00E64A69">
        <w:rPr>
          <w:rFonts w:ascii="Times New Roman" w:eastAsia="Times New Roman" w:hAnsi="Times New Roman" w:cs="Times New Roman"/>
          <w:sz w:val="20"/>
          <w:szCs w:val="20"/>
        </w:rPr>
        <w:t xml:space="preserve"> and perform all necessary work </w:t>
      </w:r>
      <w:r w:rsidRPr="006C09C1">
        <w:rPr>
          <w:rFonts w:ascii="Times New Roman" w:eastAsia="Times New Roman" w:hAnsi="Times New Roman" w:cs="Times New Roman"/>
          <w:sz w:val="20"/>
          <w:szCs w:val="20"/>
        </w:rPr>
        <w:t xml:space="preserve">and repair any defective condition growing out of or arising from the improper joining of same, or on account of any breaking of same caused by PRINCIPAL in lying or building same, or on account of any defect arising in any of such work laid or constructed by PRINCIPAL, or on account of improper excavation or backfilling, it being understood that the purpose of this section is to cover all defective conditions arising by reason of defective materials, work or labor performed by PRINCIPAL and specific items are not exclusive; then this obligation shall be void, otherwise it shall remain in full force and effect; and in case PRINCIPAL shall fail to do so it is agreed that the OWNER may do such work and </w:t>
      </w:r>
      <w:r w:rsidRPr="006C09C1">
        <w:rPr>
          <w:rFonts w:ascii="Times New Roman" w:eastAsia="Times New Roman" w:hAnsi="Times New Roman" w:cs="Times New Roman"/>
          <w:sz w:val="20"/>
          <w:szCs w:val="20"/>
        </w:rPr>
        <w:lastRenderedPageBreak/>
        <w:t>supply such materials and charge the same against PRINCIPAL and SURETY on this obligation, and in addition, PRINCIPAL and SURETY herein shall be subject to the liquidated damages as provided in the Contract and Developer’s Agreement referred to herein for each day's failure on its part to comply with the terms and provisions of such Contract and Developer’s Agreement.</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PROVIDED, FURTHER, that if any legal action be filed on this Bond, exclusive venue shall lie in Denton County, Texas.</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And, that SURETY, for value received, hereby stipulates and agrees that no change, extension of time, alteration or addition to the terms of the Contract and/or Developer’s Agreement or to the work performed thereunder, or the plans, specifications, drawings, etc. accompanying same shall in any way affect its obligation on this Bond; and it does hereby waive notice of any such change, extension of time, alteration or addition to the terms of the Contract and/or Developer’s Agreement or to the work to be performed thereunder.</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The undersigned and designated agent is hereby designated by Surety as the resident agent in Denton County to whom all requisite notice may be delivered and on whom service of process may be had in matters arising out of this suretyship.</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b/>
        <w:t xml:space="preserve">IN WITNESS WHEREOF, this instrument is executed on this the </w:t>
      </w:r>
      <w:sdt>
        <w:sdtPr>
          <w:rPr>
            <w:rFonts w:ascii="Times New Roman" w:eastAsia="Times New Roman" w:hAnsi="Times New Roman" w:cs="Times New Roman"/>
            <w:sz w:val="20"/>
            <w:szCs w:val="20"/>
          </w:rPr>
          <w:alias w:val="Day"/>
          <w:tag w:val="Day"/>
          <w:id w:val="1096754746"/>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w:t>
      </w:r>
      <w:proofErr w:type="gramStart"/>
      <w:r w:rsidRPr="006C09C1">
        <w:rPr>
          <w:rFonts w:ascii="Times New Roman" w:eastAsia="Times New Roman" w:hAnsi="Times New Roman" w:cs="Times New Roman"/>
          <w:sz w:val="20"/>
          <w:szCs w:val="20"/>
        </w:rPr>
        <w:t>day</w:t>
      </w:r>
      <w:proofErr w:type="gramEnd"/>
      <w:r w:rsidRPr="006C09C1">
        <w:rPr>
          <w:rFonts w:ascii="Times New Roman" w:eastAsia="Times New Roman" w:hAnsi="Times New Roman" w:cs="Times New Roman"/>
          <w:sz w:val="20"/>
          <w:szCs w:val="20"/>
        </w:rPr>
        <w:t xml:space="preserve"> of </w:t>
      </w:r>
      <w:sdt>
        <w:sdtPr>
          <w:rPr>
            <w:rFonts w:ascii="Times New Roman" w:eastAsia="Times New Roman" w:hAnsi="Times New Roman" w:cs="Times New Roman"/>
            <w:sz w:val="20"/>
            <w:szCs w:val="20"/>
          </w:rPr>
          <w:alias w:val="Month"/>
          <w:tag w:val="Month"/>
          <w:id w:val="-937132035"/>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Year"/>
          <w:tag w:val="Year"/>
          <w:id w:val="1965149102"/>
          <w:placeholder>
            <w:docPart w:val="A6C92F2209454FE78CE890A6C0BE185D"/>
          </w:placeholder>
          <w:showingPlcHdr/>
          <w15:appearance w15:val="tags"/>
        </w:sdtPr>
        <w:sdtEndPr/>
        <w:sdtContent>
          <w:r w:rsidR="00A021A6" w:rsidRPr="0013053B">
            <w:rPr>
              <w:rStyle w:val="PlaceholderText"/>
            </w:rPr>
            <w:t>Click here to enter text.</w:t>
          </w:r>
        </w:sdtContent>
      </w:sdt>
      <w:r w:rsidRPr="006C09C1">
        <w:rPr>
          <w:rFonts w:ascii="Times New Roman" w:eastAsia="Times New Roman" w:hAnsi="Times New Roman" w:cs="Times New Roman"/>
          <w:sz w:val="20"/>
          <w:szCs w:val="20"/>
        </w:rPr>
        <w:t>.</w:t>
      </w: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978"/>
        <w:gridCol w:w="270"/>
        <w:gridCol w:w="4608"/>
      </w:tblGrid>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WITNESS:</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PRINCIPAL:</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COMPANY</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Signature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Signature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Typed/Printed Name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Typed/Printed Name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Title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Title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Address</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Address</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City, State, Zip Code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City, State, Zip Code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bl>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3978"/>
        <w:gridCol w:w="270"/>
        <w:gridCol w:w="4608"/>
      </w:tblGrid>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WITNESS:</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SURETY:</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Signature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Signature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Typed/Printed Name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Typed/Printed Name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Title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Title</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Address</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Address</w:t>
            </w:r>
          </w:p>
        </w:tc>
      </w:tr>
      <w:tr w:rsidR="006C09C1" w:rsidRPr="006C09C1" w:rsidTr="001945E5">
        <w:tc>
          <w:tcPr>
            <w:tcW w:w="397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bottom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6C09C1" w:rsidRPr="006C09C1" w:rsidTr="001945E5">
        <w:tc>
          <w:tcPr>
            <w:tcW w:w="397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City, State, Zip Code</w:t>
            </w:r>
          </w:p>
        </w:tc>
        <w:tc>
          <w:tcPr>
            <w:tcW w:w="270" w:type="dxa"/>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4608" w:type="dxa"/>
            <w:tcBorders>
              <w:top w:val="single" w:sz="4" w:space="0" w:color="auto"/>
            </w:tcBorders>
          </w:tcPr>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6C09C1">
              <w:rPr>
                <w:rFonts w:ascii="Times New Roman" w:eastAsia="Times New Roman" w:hAnsi="Times New Roman" w:cs="Times New Roman"/>
                <w:sz w:val="20"/>
                <w:szCs w:val="20"/>
              </w:rPr>
              <w:t>City, State, Zip Code</w:t>
            </w:r>
          </w:p>
        </w:tc>
      </w:tr>
    </w:tbl>
    <w:p w:rsidR="006C09C1" w:rsidRPr="006C09C1" w:rsidRDefault="006C09C1" w:rsidP="006C09C1">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544C04" w:rsidRDefault="00A021A6"/>
    <w:sectPr w:rsidR="00544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formatting="1" w:enforcement="1" w:cryptProviderType="rsaAES" w:cryptAlgorithmClass="hash" w:cryptAlgorithmType="typeAny" w:cryptAlgorithmSid="14" w:cryptSpinCount="100000" w:hash="KaT8yVFBdmTzX9yCsgGEFkTTOUUfJt4roAtkEQOdqtmkI4YMgj3iW2CWdmU/4vFn8pkRDSdAhXFb0LaaIrIT5A==" w:salt="6K7lVDQEfNsjXb8JqPIf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C1"/>
    <w:rsid w:val="0013053B"/>
    <w:rsid w:val="006C09C1"/>
    <w:rsid w:val="00746CAC"/>
    <w:rsid w:val="008B5E89"/>
    <w:rsid w:val="009C220D"/>
    <w:rsid w:val="00A021A6"/>
    <w:rsid w:val="00E6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5F43E-C295-40B4-A5B0-FE37D340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C92F2209454FE78CE890A6C0BE185D"/>
        <w:category>
          <w:name w:val="General"/>
          <w:gallery w:val="placeholder"/>
        </w:category>
        <w:types>
          <w:type w:val="bbPlcHdr"/>
        </w:types>
        <w:behaviors>
          <w:behavior w:val="content"/>
        </w:behaviors>
        <w:guid w:val="{83AFBE19-02AF-49D0-B7C8-A62D94D7BCBC}"/>
      </w:docPartPr>
      <w:docPartBody>
        <w:p w:rsidR="006A5222" w:rsidRDefault="009C1317" w:rsidP="009C1317">
          <w:pPr>
            <w:pStyle w:val="A6C92F2209454FE78CE890A6C0BE185D1"/>
          </w:pPr>
          <w:r w:rsidRPr="001305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F4"/>
    <w:rsid w:val="006A5222"/>
    <w:rsid w:val="00867852"/>
    <w:rsid w:val="008D71F4"/>
    <w:rsid w:val="009C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317"/>
    <w:rPr>
      <w:color w:val="808080"/>
    </w:rPr>
  </w:style>
  <w:style w:type="paragraph" w:customStyle="1" w:styleId="A6C92F2209454FE78CE890A6C0BE185D">
    <w:name w:val="A6C92F2209454FE78CE890A6C0BE185D"/>
    <w:rsid w:val="008D71F4"/>
  </w:style>
  <w:style w:type="paragraph" w:customStyle="1" w:styleId="A6C92F2209454FE78CE890A6C0BE185D1">
    <w:name w:val="A6C92F2209454FE78CE890A6C0BE185D1"/>
    <w:rsid w:val="009C131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Cast</dc:creator>
  <cp:keywords/>
  <dc:description/>
  <cp:lastModifiedBy>Brett Cast</cp:lastModifiedBy>
  <cp:revision>5</cp:revision>
  <dcterms:created xsi:type="dcterms:W3CDTF">2019-02-27T22:16:00Z</dcterms:created>
  <dcterms:modified xsi:type="dcterms:W3CDTF">2019-09-11T16:19:00Z</dcterms:modified>
</cp:coreProperties>
</file>